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8E8E8" w:themeColor="background2"/>
  <w:body>
    <w:p w14:paraId="00000001" w14:textId="4F93E623" w:rsidR="002166B4" w:rsidRDefault="002166B4" w:rsidP="000940E9">
      <w:pPr>
        <w:pStyle w:val="Title"/>
        <w:ind w:right="-558"/>
        <w:jc w:val="left"/>
        <w:rPr>
          <w:color w:val="9CC2E5"/>
        </w:rPr>
      </w:pPr>
    </w:p>
    <w:p w14:paraId="00000002" w14:textId="77777777" w:rsidR="002166B4" w:rsidRDefault="002166B4">
      <w:pPr>
        <w:widowControl w:val="0"/>
        <w:spacing w:after="0" w:line="239" w:lineRule="auto"/>
        <w:jc w:val="both"/>
        <w:rPr>
          <w:rFonts w:ascii="Times New Roman" w:eastAsia="Times New Roman" w:hAnsi="Times New Roman" w:cs="Times New Roman"/>
          <w:color w:val="000000"/>
          <w:sz w:val="28"/>
          <w:szCs w:val="28"/>
        </w:rPr>
      </w:pPr>
    </w:p>
    <w:p w14:paraId="00000003" w14:textId="4D788488" w:rsidR="002166B4" w:rsidRDefault="00000000">
      <w:pPr>
        <w:widowControl w:val="0"/>
        <w:spacing w:after="0" w:line="23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Title (</w:t>
      </w:r>
      <w:r>
        <w:rPr>
          <w:rFonts w:ascii="Times New Roman" w:eastAsia="Times New Roman" w:hAnsi="Times New Roman" w:cs="Times New Roman"/>
          <w:b/>
          <w:color w:val="000000"/>
        </w:rPr>
        <w:t xml:space="preserve">Times </w:t>
      </w:r>
      <w:r w:rsidR="002435C0">
        <w:rPr>
          <w:rFonts w:ascii="Times New Roman" w:eastAsia="Times New Roman" w:hAnsi="Times New Roman" w:cs="Times New Roman"/>
          <w:b/>
          <w:color w:val="000000"/>
        </w:rPr>
        <w:t>New Roman</w:t>
      </w:r>
      <w:r>
        <w:rPr>
          <w:rFonts w:ascii="Times New Roman" w:eastAsia="Times New Roman" w:hAnsi="Times New Roman" w:cs="Times New Roman"/>
          <w:b/>
          <w:color w:val="000000"/>
        </w:rPr>
        <w:t>, font size 14</w:t>
      </w:r>
      <w:r>
        <w:rPr>
          <w:rFonts w:ascii="Times New Roman" w:eastAsia="Times New Roman" w:hAnsi="Times New Roman" w:cs="Times New Roman"/>
          <w:b/>
          <w:color w:val="000000"/>
          <w:sz w:val="28"/>
          <w:szCs w:val="28"/>
        </w:rPr>
        <w:t>)</w:t>
      </w:r>
    </w:p>
    <w:p w14:paraId="00000004" w14:textId="77777777" w:rsidR="002166B4" w:rsidRDefault="002166B4">
      <w:pPr>
        <w:widowControl w:val="0"/>
        <w:spacing w:after="0" w:line="239" w:lineRule="auto"/>
        <w:ind w:left="400"/>
        <w:jc w:val="both"/>
        <w:rPr>
          <w:rFonts w:ascii="Times New Roman" w:eastAsia="Times New Roman" w:hAnsi="Times New Roman" w:cs="Times New Roman"/>
          <w:color w:val="000000"/>
          <w:sz w:val="28"/>
          <w:szCs w:val="28"/>
        </w:rPr>
      </w:pPr>
    </w:p>
    <w:p w14:paraId="00000005" w14:textId="4A7A89D0" w:rsidR="002166B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Presenting Author</w:t>
      </w:r>
      <w:r>
        <w:rPr>
          <w:rFonts w:ascii="Times New Roman" w:eastAsia="Times New Roman" w:hAnsi="Times New Roman" w:cs="Times New Roman"/>
          <w:b/>
          <w:sz w:val="24"/>
          <w:szCs w:val="24"/>
          <w:u w:val="single"/>
          <w:vertAlign w:val="superscript"/>
        </w:rPr>
        <w:t>1</w:t>
      </w:r>
      <w:r>
        <w:rPr>
          <w:rFonts w:ascii="Times New Roman" w:eastAsia="Times New Roman" w:hAnsi="Times New Roman" w:cs="Times New Roman"/>
          <w:sz w:val="24"/>
          <w:szCs w:val="24"/>
        </w:rPr>
        <w:t>, Co-Authors</w:t>
      </w:r>
      <w:r w:rsidR="002435C0">
        <w:rPr>
          <w:rFonts w:ascii="Times New Roman" w:eastAsia="Times New Roman" w:hAnsi="Times New Roman" w:cs="Times New Roman"/>
          <w:sz w:val="24"/>
          <w:szCs w:val="24"/>
          <w:vertAlign w:val="superscript"/>
        </w:rPr>
        <w:t>2, *</w:t>
      </w:r>
      <w:r>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sz w:val="24"/>
          <w:szCs w:val="24"/>
        </w:rPr>
        <w:t xml:space="preserve">(Times </w:t>
      </w:r>
      <w:r w:rsidR="002435C0">
        <w:rPr>
          <w:rFonts w:ascii="Times New Roman" w:eastAsia="Times New Roman" w:hAnsi="Times New Roman" w:cs="Times New Roman"/>
          <w:b/>
          <w:color w:val="000000"/>
          <w:sz w:val="24"/>
          <w:szCs w:val="24"/>
        </w:rPr>
        <w:t>New Roman</w:t>
      </w:r>
      <w:r>
        <w:rPr>
          <w:rFonts w:ascii="Times New Roman" w:eastAsia="Times New Roman" w:hAnsi="Times New Roman" w:cs="Times New Roman"/>
          <w:b/>
          <w:color w:val="000000"/>
          <w:sz w:val="24"/>
          <w:szCs w:val="24"/>
        </w:rPr>
        <w:t>, font size 12)</w:t>
      </w:r>
    </w:p>
    <w:p w14:paraId="00000006" w14:textId="26B3E019" w:rsidR="002166B4"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i/>
        </w:rPr>
        <w:t xml:space="preserve">Department, </w:t>
      </w:r>
      <w:r w:rsidR="002435C0">
        <w:rPr>
          <w:rFonts w:ascii="Times New Roman" w:eastAsia="Times New Roman" w:hAnsi="Times New Roman" w:cs="Times New Roman"/>
          <w:i/>
        </w:rPr>
        <w:t>Organization</w:t>
      </w:r>
      <w:r>
        <w:rPr>
          <w:rFonts w:ascii="Times New Roman" w:eastAsia="Times New Roman" w:hAnsi="Times New Roman" w:cs="Times New Roman"/>
          <w:i/>
        </w:rPr>
        <w:t xml:space="preserve">, Address, City, Country </w:t>
      </w:r>
      <w:r>
        <w:rPr>
          <w:rFonts w:ascii="Times New Roman" w:eastAsia="Times New Roman" w:hAnsi="Times New Roman" w:cs="Times New Roman"/>
          <w:b/>
          <w:i/>
          <w:color w:val="000000"/>
        </w:rPr>
        <w:t xml:space="preserve">(Italic, Times </w:t>
      </w:r>
      <w:r w:rsidR="002435C0">
        <w:rPr>
          <w:rFonts w:ascii="Times New Roman" w:eastAsia="Times New Roman" w:hAnsi="Times New Roman" w:cs="Times New Roman"/>
          <w:b/>
          <w:i/>
          <w:color w:val="000000"/>
        </w:rPr>
        <w:t>New Roman</w:t>
      </w:r>
      <w:r>
        <w:rPr>
          <w:rFonts w:ascii="Times New Roman" w:eastAsia="Times New Roman" w:hAnsi="Times New Roman" w:cs="Times New Roman"/>
          <w:b/>
          <w:i/>
          <w:color w:val="000000"/>
        </w:rPr>
        <w:t>, font size 11)</w:t>
      </w:r>
    </w:p>
    <w:p w14:paraId="00000007" w14:textId="202A53CB" w:rsidR="002166B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*Corresponding Author E-mail: </w:t>
      </w:r>
      <w:r>
        <w:rPr>
          <w:rFonts w:ascii="Times New Roman" w:eastAsia="Times New Roman" w:hAnsi="Times New Roman" w:cs="Times New Roman"/>
          <w:color w:val="000000"/>
          <w:sz w:val="20"/>
          <w:szCs w:val="20"/>
        </w:rPr>
        <w:t xml:space="preserve">(Times </w:t>
      </w:r>
      <w:r w:rsidR="002435C0">
        <w:rPr>
          <w:rFonts w:ascii="Times New Roman" w:eastAsia="Times New Roman" w:hAnsi="Times New Roman" w:cs="Times New Roman"/>
          <w:color w:val="000000"/>
          <w:sz w:val="20"/>
          <w:szCs w:val="20"/>
        </w:rPr>
        <w:t>New Roman</w:t>
      </w:r>
      <w:r>
        <w:rPr>
          <w:rFonts w:ascii="Times New Roman" w:eastAsia="Times New Roman" w:hAnsi="Times New Roman" w:cs="Times New Roman"/>
          <w:color w:val="000000"/>
          <w:sz w:val="20"/>
          <w:szCs w:val="20"/>
        </w:rPr>
        <w:t>, font size 10) (only one)</w:t>
      </w:r>
    </w:p>
    <w:p w14:paraId="00000008" w14:textId="77777777" w:rsidR="002166B4" w:rsidRDefault="002166B4">
      <w:pPr>
        <w:widowControl w:val="0"/>
        <w:spacing w:after="0" w:line="239" w:lineRule="auto"/>
        <w:ind w:left="400"/>
        <w:jc w:val="both"/>
        <w:rPr>
          <w:rFonts w:ascii="Times New Roman" w:eastAsia="Times New Roman" w:hAnsi="Times New Roman" w:cs="Times New Roman"/>
          <w:color w:val="000000"/>
          <w:sz w:val="28"/>
          <w:szCs w:val="28"/>
        </w:rPr>
      </w:pPr>
    </w:p>
    <w:p w14:paraId="00000009" w14:textId="2EA14E4F" w:rsidR="002166B4" w:rsidRDefault="00000000">
      <w:pPr>
        <w:widowControl w:val="0"/>
        <w:spacing w:after="0" w:line="239" w:lineRule="auto"/>
        <w:ind w:left="400"/>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u w:val="single"/>
        </w:rPr>
        <w:t>ABSTRACT</w:t>
      </w:r>
      <w:r>
        <w:rPr>
          <w:rFonts w:ascii="Times New Roman" w:eastAsia="Times New Roman" w:hAnsi="Times New Roman" w:cs="Times New Roman"/>
          <w:b/>
          <w:color w:val="000000"/>
          <w:sz w:val="20"/>
          <w:szCs w:val="20"/>
        </w:rPr>
        <w:t xml:space="preserve"> (Times </w:t>
      </w:r>
      <w:r w:rsidR="002435C0">
        <w:rPr>
          <w:rFonts w:ascii="Times New Roman" w:eastAsia="Times New Roman" w:hAnsi="Times New Roman" w:cs="Times New Roman"/>
          <w:b/>
          <w:color w:val="000000"/>
          <w:sz w:val="20"/>
          <w:szCs w:val="20"/>
        </w:rPr>
        <w:t>New Roman</w:t>
      </w:r>
      <w:r>
        <w:rPr>
          <w:rFonts w:ascii="Times New Roman" w:eastAsia="Times New Roman" w:hAnsi="Times New Roman" w:cs="Times New Roman"/>
          <w:b/>
          <w:color w:val="000000"/>
          <w:sz w:val="20"/>
          <w:szCs w:val="20"/>
        </w:rPr>
        <w:t xml:space="preserve">, font size 11) (Max.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00 words)</w:t>
      </w:r>
    </w:p>
    <w:p w14:paraId="0000000A" w14:textId="77777777" w:rsidR="002166B4" w:rsidRDefault="002166B4">
      <w:pPr>
        <w:widowControl w:val="0"/>
        <w:spacing w:after="0" w:line="239" w:lineRule="auto"/>
        <w:ind w:left="400"/>
        <w:jc w:val="center"/>
        <w:rPr>
          <w:rFonts w:ascii="Times New Roman" w:eastAsia="Times New Roman" w:hAnsi="Times New Roman" w:cs="Times New Roman"/>
          <w:color w:val="000000"/>
        </w:rPr>
      </w:pPr>
    </w:p>
    <w:p w14:paraId="58F15988" w14:textId="0BF95ED6" w:rsidR="002435C0" w:rsidRDefault="002435C0" w:rsidP="002435C0">
      <w:pPr>
        <w:widowControl w:val="0"/>
        <w:spacing w:after="0" w:line="237" w:lineRule="auto"/>
        <w:ind w:right="-46"/>
        <w:jc w:val="both"/>
        <w:rPr>
          <w:rFonts w:ascii="Times New Roman" w:eastAsia="Times New Roman" w:hAnsi="Times New Roman" w:cs="Times New Roman"/>
        </w:rPr>
      </w:pPr>
      <w:r w:rsidRPr="002435C0">
        <w:rPr>
          <w:rFonts w:ascii="Times New Roman" w:eastAsia="Times New Roman" w:hAnsi="Times New Roman" w:cs="Times New Roman"/>
        </w:rPr>
        <w:t>Abstracts are invited from prospective authors presenting original contributions within the scope of the Platinum Jubilee Conference on Nano</w:t>
      </w:r>
      <w:r>
        <w:rPr>
          <w:rFonts w:ascii="Times New Roman" w:eastAsia="Times New Roman" w:hAnsi="Times New Roman" w:cs="Times New Roman"/>
        </w:rPr>
        <w:t xml:space="preserve"> </w:t>
      </w:r>
      <w:r w:rsidRPr="002435C0">
        <w:rPr>
          <w:rFonts w:ascii="Times New Roman" w:eastAsia="Times New Roman" w:hAnsi="Times New Roman" w:cs="Times New Roman"/>
        </w:rPr>
        <w:t xml:space="preserve">Bio Energy Confluence (NBEC 2026). It is requested that all abstracts </w:t>
      </w:r>
      <w:r w:rsidR="001710B7">
        <w:rPr>
          <w:rFonts w:ascii="Times New Roman" w:eastAsia="Times New Roman" w:hAnsi="Times New Roman" w:cs="Times New Roman"/>
        </w:rPr>
        <w:t>be written in accordance with the format provided in</w:t>
      </w:r>
      <w:r w:rsidRPr="002435C0">
        <w:rPr>
          <w:rFonts w:ascii="Times New Roman" w:eastAsia="Times New Roman" w:hAnsi="Times New Roman" w:cs="Times New Roman"/>
        </w:rPr>
        <w:t xml:space="preserve"> the conference template. Abstracts are solicited, but not restricted to, the following themes:</w:t>
      </w:r>
    </w:p>
    <w:p w14:paraId="4CE9E161"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rPr>
      </w:pPr>
    </w:p>
    <w:p w14:paraId="3E04A154"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Atomically precise nanomaterials and quantum confined structures</w:t>
      </w:r>
    </w:p>
    <w:p w14:paraId="52ADF512"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Nanostructured electrodes for batteries and supercapacitors</w:t>
      </w:r>
    </w:p>
    <w:p w14:paraId="769FA068"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Photocatalysis and photoelectrochemical water splitting</w:t>
      </w:r>
    </w:p>
    <w:p w14:paraId="64D9B30F"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Microbial and enzymatic fuel cells</w:t>
      </w:r>
    </w:p>
    <w:p w14:paraId="0EB73B44"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Biomimetic materials for light harvesting and energy conversion</w:t>
      </w:r>
    </w:p>
    <w:p w14:paraId="26695A00"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Interfacial charge transfer at organic-inorganic interfaces</w:t>
      </w:r>
    </w:p>
    <w:p w14:paraId="32AE719E"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Flexible, wearable, and self-powered devices</w:t>
      </w:r>
    </w:p>
    <w:p w14:paraId="6949760A"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Green synthesis and sustainable processing of functional materials</w:t>
      </w:r>
    </w:p>
    <w:p w14:paraId="42424DF3"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In-situ and operando characterization of energy materials</w:t>
      </w:r>
    </w:p>
    <w:p w14:paraId="04B547D6"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Machine learning for the design of functional materials</w:t>
      </w:r>
    </w:p>
    <w:p w14:paraId="39918714"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Nanomaterials for biomedical diagnostics and biosensors</w:t>
      </w:r>
    </w:p>
    <w:p w14:paraId="1EF7D5CC"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i/>
          <w:iCs/>
        </w:rPr>
      </w:pPr>
      <w:r w:rsidRPr="002435C0">
        <w:rPr>
          <w:rFonts w:ascii="Times New Roman" w:eastAsia="Times New Roman" w:hAnsi="Times New Roman" w:cs="Times New Roman"/>
          <w:i/>
          <w:iCs/>
        </w:rPr>
        <w:t>• Nanotechnology for drug delivery and therapeutic applications</w:t>
      </w:r>
    </w:p>
    <w:p w14:paraId="24D1AA2F" w14:textId="77777777" w:rsidR="002435C0" w:rsidRPr="002435C0" w:rsidRDefault="002435C0" w:rsidP="002435C0">
      <w:pPr>
        <w:widowControl w:val="0"/>
        <w:spacing w:after="0" w:line="237" w:lineRule="auto"/>
        <w:ind w:right="-46"/>
        <w:jc w:val="both"/>
        <w:rPr>
          <w:rFonts w:ascii="Times New Roman" w:eastAsia="Times New Roman" w:hAnsi="Times New Roman" w:cs="Times New Roman"/>
        </w:rPr>
      </w:pPr>
    </w:p>
    <w:p w14:paraId="0000000D" w14:textId="1D628925" w:rsidR="002166B4" w:rsidRDefault="002435C0" w:rsidP="002435C0">
      <w:pPr>
        <w:widowControl w:val="0"/>
        <w:spacing w:after="0" w:line="237" w:lineRule="auto"/>
        <w:ind w:right="-46"/>
        <w:jc w:val="both"/>
        <w:rPr>
          <w:rFonts w:ascii="Times New Roman" w:eastAsia="Times New Roman" w:hAnsi="Times New Roman" w:cs="Times New Roman"/>
        </w:rPr>
      </w:pPr>
      <w:r w:rsidRPr="002435C0">
        <w:rPr>
          <w:rFonts w:ascii="Times New Roman" w:eastAsia="Times New Roman" w:hAnsi="Times New Roman" w:cs="Times New Roman"/>
        </w:rPr>
        <w:t xml:space="preserve">Abstract submission is open from 1st July 2026 to 30th September 2026. Notification of acceptance of submitted abstracts will be sent to authors on 15th October 2026. Registration for the conference will </w:t>
      </w:r>
      <w:r w:rsidR="001710B7">
        <w:rPr>
          <w:rFonts w:ascii="Times New Roman" w:eastAsia="Times New Roman" w:hAnsi="Times New Roman" w:cs="Times New Roman"/>
        </w:rPr>
        <w:t>open for selected authors on 15th October 2026, and all authors must</w:t>
      </w:r>
      <w:r w:rsidRPr="002435C0">
        <w:rPr>
          <w:rFonts w:ascii="Times New Roman" w:eastAsia="Times New Roman" w:hAnsi="Times New Roman" w:cs="Times New Roman"/>
        </w:rPr>
        <w:t xml:space="preserve"> register their abstracts by 31st December 2026.</w:t>
      </w:r>
    </w:p>
    <w:p w14:paraId="4C5BB643" w14:textId="77777777" w:rsidR="002435C0" w:rsidRDefault="002435C0" w:rsidP="002435C0">
      <w:pPr>
        <w:widowControl w:val="0"/>
        <w:spacing w:after="0" w:line="237" w:lineRule="auto"/>
        <w:ind w:right="-46"/>
        <w:jc w:val="both"/>
        <w:rPr>
          <w:rFonts w:ascii="Times New Roman" w:eastAsia="Times New Roman" w:hAnsi="Times New Roman" w:cs="Times New Roman"/>
          <w:sz w:val="20"/>
          <w:szCs w:val="20"/>
        </w:rPr>
      </w:pPr>
    </w:p>
    <w:p w14:paraId="0000000E" w14:textId="77777777" w:rsidR="002166B4" w:rsidRDefault="00000000">
      <w:pPr>
        <w:widowControl w:val="0"/>
        <w:spacing w:after="0" w:line="237" w:lineRule="auto"/>
        <w:ind w:right="-46"/>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Keyword1; Keyword2; Keyword3; Keyword4; (Maximum 4).</w:t>
      </w:r>
    </w:p>
    <w:p w14:paraId="0000000F" w14:textId="77777777" w:rsidR="002166B4" w:rsidRDefault="002166B4">
      <w:pPr>
        <w:widowControl w:val="0"/>
        <w:spacing w:after="0" w:line="237" w:lineRule="auto"/>
        <w:ind w:right="-46"/>
        <w:jc w:val="both"/>
        <w:rPr>
          <w:rFonts w:ascii="Times New Roman" w:eastAsia="Times New Roman" w:hAnsi="Times New Roman" w:cs="Times New Roman"/>
          <w:sz w:val="20"/>
          <w:szCs w:val="20"/>
        </w:rPr>
      </w:pPr>
    </w:p>
    <w:p w14:paraId="00000010" w14:textId="77777777" w:rsidR="002166B4" w:rsidRDefault="002166B4">
      <w:pPr>
        <w:jc w:val="both"/>
        <w:rPr>
          <w:rFonts w:ascii="Times New Roman" w:eastAsia="Times New Roman" w:hAnsi="Times New Roman" w:cs="Times New Roman"/>
        </w:rPr>
      </w:pPr>
    </w:p>
    <w:p w14:paraId="00000011" w14:textId="77777777" w:rsidR="002166B4" w:rsidRDefault="002166B4">
      <w:pPr>
        <w:widowControl w:val="0"/>
        <w:spacing w:after="0" w:line="237" w:lineRule="auto"/>
        <w:ind w:right="-46"/>
        <w:jc w:val="both"/>
        <w:rPr>
          <w:rFonts w:ascii="Times New Roman" w:eastAsia="Times New Roman" w:hAnsi="Times New Roman" w:cs="Times New Roman"/>
          <w:sz w:val="24"/>
          <w:szCs w:val="24"/>
        </w:rPr>
      </w:pPr>
    </w:p>
    <w:p w14:paraId="00000012" w14:textId="77777777" w:rsidR="002166B4" w:rsidRDefault="002166B4">
      <w:pPr>
        <w:widowControl w:val="0"/>
        <w:spacing w:after="0" w:line="239" w:lineRule="auto"/>
        <w:ind w:left="400"/>
        <w:jc w:val="center"/>
        <w:rPr>
          <w:rFonts w:ascii="Times New Roman" w:eastAsia="Times New Roman" w:hAnsi="Times New Roman" w:cs="Times New Roman"/>
          <w:color w:val="000000"/>
        </w:rPr>
      </w:pPr>
    </w:p>
    <w:sectPr w:rsidR="002166B4" w:rsidSect="006A4CC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76"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F276E" w14:textId="77777777" w:rsidR="00E96A5F" w:rsidRDefault="00E96A5F" w:rsidP="000A5613">
      <w:pPr>
        <w:spacing w:after="0" w:line="240" w:lineRule="auto"/>
      </w:pPr>
      <w:r>
        <w:separator/>
      </w:r>
    </w:p>
  </w:endnote>
  <w:endnote w:type="continuationSeparator" w:id="0">
    <w:p w14:paraId="70047809" w14:textId="77777777" w:rsidR="00E96A5F" w:rsidRDefault="00E96A5F" w:rsidP="000A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0266" w14:textId="77777777" w:rsidR="000A5613" w:rsidRDefault="000A561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2EFE" w14:textId="2BD3BFC2" w:rsidR="000A5613" w:rsidRPr="000940E9" w:rsidRDefault="000940E9" w:rsidP="000940E9">
    <w:pPr>
      <w:pStyle w:val="Footer"/>
      <w:ind w:leftChars="0" w:left="0" w:firstLineChars="0" w:firstLine="0"/>
      <w:rPr>
        <w:rFonts w:ascii="Times New Roman" w:hAnsi="Times New Roman" w:cs="Times New Roman"/>
        <w:i/>
        <w:iCs/>
      </w:rPr>
    </w:pPr>
    <w:r w:rsidRPr="000940E9">
      <w:rPr>
        <w:rFonts w:ascii="Times New Roman" w:hAnsi="Times New Roman" w:cs="Times New Roman"/>
        <w:i/>
        <w:iCs/>
        <w:noProof/>
      </w:rPr>
      <mc:AlternateContent>
        <mc:Choice Requires="wps">
          <w:drawing>
            <wp:anchor distT="0" distB="0" distL="114300" distR="114300" simplePos="0" relativeHeight="251660288" behindDoc="0" locked="0" layoutInCell="1" allowOverlap="1" wp14:anchorId="79B6E360" wp14:editId="2C0FF99D">
              <wp:simplePos x="0" y="0"/>
              <wp:positionH relativeFrom="column">
                <wp:posOffset>-342901</wp:posOffset>
              </wp:positionH>
              <wp:positionV relativeFrom="paragraph">
                <wp:posOffset>-111034</wp:posOffset>
              </wp:positionV>
              <wp:extent cx="6433457" cy="0"/>
              <wp:effectExtent l="0" t="0" r="0" b="0"/>
              <wp:wrapNone/>
              <wp:docPr id="698845819" name="Straight Connector 7"/>
              <wp:cNvGraphicFramePr/>
              <a:graphic xmlns:a="http://schemas.openxmlformats.org/drawingml/2006/main">
                <a:graphicData uri="http://schemas.microsoft.com/office/word/2010/wordprocessingShape">
                  <wps:wsp>
                    <wps:cNvCnPr/>
                    <wps:spPr>
                      <a:xfrm>
                        <a:off x="0" y="0"/>
                        <a:ext cx="6433457"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053DD727"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8.75pt" to="479.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zPnAEAAJQDAAAOAAAAZHJzL2Uyb0RvYy54bWysU9uO0zAQfUfiHyy/06R7A0VN92FX8IJg&#10;xeUDvM64sWR7rLFp0r9n7LYpAiQE4sXxZc6ZOWcmm/vZO7EHShZDL9erVgoIGgcbdr38+uXtqzdS&#10;pKzCoBwG6OUBkrzfvnyxmWIHVziiG4AEk4TUTbGXY86xa5qkR/AqrTBC4EeD5FXmI+2agdTE7N41&#10;V21710xIQyTUkBLfPh4f5bbyGwM6fzQmQRaul1xbrivV9bmszXajuh2pOFp9KkP9QxVe2cBJF6pH&#10;lZX4RvYXKm81YUKTVxp9g8ZYDVUDq1m3P6n5PKoIVQubk+JiU/p/tPrD/iE8EdswxdSl+ERFxWzI&#10;ly/XJ+Zq1mExC+YsNF/e3Vxf39y+lkKf35oLMFLK7wC9KJteOhuKDtWp/fuUORmHnkP4cEldd/ng&#10;oAS78AmMsAMnW1d0nQp4cCT2ivuptIaQb0sPma9GF5ixzi3A9s/AU3yBQp2YvwEviJoZQ17A3gak&#10;32XP8/pUsjnGnx046i4WPONwqE2p1nDrq8LTmJbZ+vFc4ZefafsdAAD//wMAUEsDBBQABgAIAAAA&#10;IQAh3SUh4AAAAAsBAAAPAAAAZHJzL2Rvd25yZXYueG1sTI/NSsRAEITvgu8wtOBtdxIxcRMzWUTJ&#10;RUTYKOJxkulNgvMTMpNs9OltQdBbd1dR/VWxX41mC05+cFZAvI2AoW2dGmwn4PWl2uyA+SCtktpZ&#10;FPCJHvbl+Vkhc+VO9oBLHTpGIdbnUkAfwphz7tsejfRbN6Il7egmIwOtU8fVJE8UbjS/iqKUGzlY&#10;+tDLEe97bD/q2QhYnqdq93DU81OVvr1/ZYdHUzepEJcX690tsIBr+DPDDz6hQ0lMjZut8kwL2CTX&#10;1CXQEN8kwMiRJVkMrPm98LLg/zuU3wAAAP//AwBQSwECLQAUAAYACAAAACEAtoM4kv4AAADhAQAA&#10;EwAAAAAAAAAAAAAAAAAAAAAAW0NvbnRlbnRfVHlwZXNdLnhtbFBLAQItABQABgAIAAAAIQA4/SH/&#10;1gAAAJQBAAALAAAAAAAAAAAAAAAAAC8BAABfcmVscy8ucmVsc1BLAQItABQABgAIAAAAIQDBMgzP&#10;nAEAAJQDAAAOAAAAAAAAAAAAAAAAAC4CAABkcnMvZTJvRG9jLnhtbFBLAQItABQABgAIAAAAIQAh&#10;3SUh4AAAAAsBAAAPAAAAAAAAAAAAAAAAAPYDAABkcnMvZG93bnJldi54bWxQSwUGAAAAAAQABADz&#10;AAAAAwUAAAAA&#10;" strokecolor="#97288a [3048]"/>
          </w:pict>
        </mc:Fallback>
      </mc:AlternateContent>
    </w:r>
    <w:r w:rsidRPr="000940E9">
      <w:rPr>
        <w:rFonts w:ascii="Times New Roman" w:hAnsi="Times New Roman" w:cs="Times New Roman"/>
        <w:i/>
        <w:iCs/>
      </w:rPr>
      <w:t>School of Nano Science &amp; Technology, IIT Kharagpur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A760" w14:textId="77777777" w:rsidR="000A5613" w:rsidRDefault="000A561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C41D5" w14:textId="77777777" w:rsidR="00E96A5F" w:rsidRDefault="00E96A5F" w:rsidP="000A5613">
      <w:pPr>
        <w:spacing w:after="0" w:line="240" w:lineRule="auto"/>
      </w:pPr>
      <w:r>
        <w:separator/>
      </w:r>
    </w:p>
  </w:footnote>
  <w:footnote w:type="continuationSeparator" w:id="0">
    <w:p w14:paraId="34A1F85E" w14:textId="77777777" w:rsidR="00E96A5F" w:rsidRDefault="00E96A5F" w:rsidP="000A5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F7AC" w14:textId="77777777" w:rsidR="000A5613" w:rsidRDefault="000A561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4B98" w14:textId="220FB7A6" w:rsidR="000A5613" w:rsidRPr="006A4CC1" w:rsidRDefault="006A4CC1" w:rsidP="006A4CC1">
    <w:pPr>
      <w:pStyle w:val="Heading1"/>
      <w:rPr>
        <w:rStyle w:val="BookTitle"/>
        <w:sz w:val="28"/>
        <w:szCs w:val="28"/>
      </w:rPr>
    </w:pPr>
    <w:r>
      <w:rPr>
        <w:noProof/>
        <w:sz w:val="28"/>
        <w:szCs w:val="28"/>
      </w:rPr>
      <mc:AlternateContent>
        <mc:Choice Requires="wps">
          <w:drawing>
            <wp:anchor distT="0" distB="0" distL="114300" distR="114300" simplePos="0" relativeHeight="251659264" behindDoc="0" locked="0" layoutInCell="1" allowOverlap="1" wp14:anchorId="50050CD5" wp14:editId="60A9B3E0">
              <wp:simplePos x="0" y="0"/>
              <wp:positionH relativeFrom="column">
                <wp:posOffset>-250190</wp:posOffset>
              </wp:positionH>
              <wp:positionV relativeFrom="paragraph">
                <wp:posOffset>514078</wp:posOffset>
              </wp:positionV>
              <wp:extent cx="6275614" cy="0"/>
              <wp:effectExtent l="0" t="0" r="0" b="0"/>
              <wp:wrapNone/>
              <wp:docPr id="395059272" name="Straight Connector 6"/>
              <wp:cNvGraphicFramePr/>
              <a:graphic xmlns:a="http://schemas.openxmlformats.org/drawingml/2006/main">
                <a:graphicData uri="http://schemas.microsoft.com/office/word/2010/wordprocessingShape">
                  <wps:wsp>
                    <wps:cNvCnPr/>
                    <wps:spPr>
                      <a:xfrm>
                        <a:off x="0" y="0"/>
                        <a:ext cx="6275614"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6E84509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7pt,40.5pt" to="474.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fKnQEAAJQDAAAOAAAAZHJzL2Uyb0RvYy54bWysU8tu2zAQvBfoPxC815KMxCkEyzkkSC9F&#10;E6TNBzDU0iLAF5asJf99lrQtF22BIEEuFB87szuzq/X1ZA3bAUbtXcebRc0ZOOl77bYdf/p19+Ur&#10;ZzEJ1wvjHXR8D5Ffbz5/Wo+hhaUfvOkBGZG42I6h40NKoa2qKAewIi58AEePyqMViY64rXoUI7Fb&#10;Uy3relWNHvuAXkKMdHt7eOSbwq8UyHSvVITETMeptlRWLOtzXqvNWrRbFGHQ8liGeEcVVmhHSWeq&#10;W5EE+436HyqrJfroVVpIbyuvlJZQNJCapv5Lzc9BBChayJwYZpvix9HKH7sb94BkwxhiG8MDZhWT&#10;Qpu/VB+biln72SyYEpN0uVpeXa6aC87k6a06AwPG9A28ZXnTcaNd1iFasfseEyWj0FMIHc6pyy7t&#10;DeRg4x5BMd1Tsqagy1TAjUG2E9RPISW4dJl7SHwlOsOUNmYG1q8Dj/EZCmVi3gKeESWzd2kGW+08&#10;/i97mppjyeoQf3LgoDtb8Oz7fWlKsYZaXxQexzTP1p/nAj//TJsXAAAA//8DAFBLAwQUAAYACAAA&#10;ACEARquekN8AAAAJAQAADwAAAGRycy9kb3ducmV2LnhtbEyPTUvDQBCG74L/YRnBW7uplpCk2RRR&#10;chERGkV63GSnSXA/QnaTRn+9Ix7qcWYe3nnefL8YzWYcfe+sgM06Aoa2caq3rYD3t3KVAPNBWiW1&#10;syjgCz3si+urXGbKne0B5yq0jEKsz6SALoQh49w3HRrp125AS7eTG40MNI4tV6M8U7jR/C6KYm5k&#10;b+lDJwd87LD5rCYjYH4dy+TppKeXMv44fqeHZ1PVsRC3N8vDDljAJVxg+NUndSjIqXaTVZ5pAav7&#10;dEuogGRDnQhIt0kKrP5b8CLn/xsUPwAAAP//AwBQSwECLQAUAAYACAAAACEAtoM4kv4AAADhAQAA&#10;EwAAAAAAAAAAAAAAAAAAAAAAW0NvbnRlbnRfVHlwZXNdLnhtbFBLAQItABQABgAIAAAAIQA4/SH/&#10;1gAAAJQBAAALAAAAAAAAAAAAAAAAAC8BAABfcmVscy8ucmVsc1BLAQItABQABgAIAAAAIQBrxnfK&#10;nQEAAJQDAAAOAAAAAAAAAAAAAAAAAC4CAABkcnMvZTJvRG9jLnhtbFBLAQItABQABgAIAAAAIQBG&#10;q56Q3wAAAAkBAAAPAAAAAAAAAAAAAAAAAPcDAABkcnMvZG93bnJldi54bWxQSwUGAAAAAAQABADz&#10;AAAAAwUAAAAA&#10;" strokecolor="#97288a [3048]"/>
          </w:pict>
        </mc:Fallback>
      </mc:AlternateContent>
    </w:r>
    <w:r w:rsidR="000A5613" w:rsidRPr="006A4CC1">
      <w:rPr>
        <w:noProof/>
        <w:sz w:val="28"/>
        <w:szCs w:val="28"/>
      </w:rPr>
      <w:drawing>
        <wp:anchor distT="0" distB="0" distL="114300" distR="114300" simplePos="0" relativeHeight="251658240" behindDoc="0" locked="0" layoutInCell="1" allowOverlap="1" wp14:anchorId="7FAE12BD" wp14:editId="44B921A7">
          <wp:simplePos x="0" y="0"/>
          <wp:positionH relativeFrom="margin">
            <wp:align>left</wp:align>
          </wp:positionH>
          <wp:positionV relativeFrom="paragraph">
            <wp:posOffset>-110490</wp:posOffset>
          </wp:positionV>
          <wp:extent cx="745490" cy="615315"/>
          <wp:effectExtent l="0" t="0" r="0" b="0"/>
          <wp:wrapThrough wrapText="bothSides">
            <wp:wrapPolygon edited="0">
              <wp:start x="9935" y="0"/>
              <wp:lineTo x="0" y="2675"/>
              <wp:lineTo x="0" y="13375"/>
              <wp:lineTo x="7175" y="20731"/>
              <wp:lineTo x="14903" y="20731"/>
              <wp:lineTo x="20974" y="14712"/>
              <wp:lineTo x="20974" y="2006"/>
              <wp:lineTo x="13247" y="0"/>
              <wp:lineTo x="9935" y="0"/>
            </wp:wrapPolygon>
          </wp:wrapThrough>
          <wp:docPr id="1249574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74294" name="Picture 1249574294"/>
                  <pic:cNvPicPr/>
                </pic:nvPicPr>
                <pic:blipFill>
                  <a:blip r:embed="rId1">
                    <a:extLst>
                      <a:ext uri="{28A0092B-C50C-407E-A947-70E740481C1C}">
                        <a14:useLocalDpi xmlns:a14="http://schemas.microsoft.com/office/drawing/2010/main" val="0"/>
                      </a:ext>
                    </a:extLst>
                  </a:blip>
                  <a:stretch>
                    <a:fillRect/>
                  </a:stretch>
                </pic:blipFill>
                <pic:spPr>
                  <a:xfrm>
                    <a:off x="0" y="0"/>
                    <a:ext cx="745490" cy="615315"/>
                  </a:xfrm>
                  <a:prstGeom prst="rect">
                    <a:avLst/>
                  </a:prstGeom>
                </pic:spPr>
              </pic:pic>
            </a:graphicData>
          </a:graphic>
        </wp:anchor>
      </w:drawing>
    </w:r>
    <w:sdt>
      <w:sdtPr>
        <w:rPr>
          <w:rStyle w:val="BookTitle"/>
          <w:sz w:val="28"/>
          <w:szCs w:val="28"/>
        </w:rPr>
        <w:alias w:val="Abstract"/>
        <w:tag w:val=""/>
        <w:id w:val="1111477248"/>
        <w:placeholder>
          <w:docPart w:val="0978B1E6DD8D4682B6D5E8843D936F48"/>
        </w:placeholder>
        <w:dataBinding w:prefixMappings="xmlns:ns0='http://schemas.microsoft.com/office/2006/coverPageProps' " w:xpath="/ns0:CoverPageProperties[1]/ns0:Abstract[1]" w:storeItemID="{55AF091B-3C7A-41E3-B477-F2FDAA23CFDA}"/>
        <w:text/>
      </w:sdtPr>
      <w:sdtContent>
        <w:r w:rsidR="000A5613" w:rsidRPr="006A4CC1">
          <w:rPr>
            <w:rStyle w:val="BookTitle"/>
            <w:sz w:val="28"/>
            <w:szCs w:val="28"/>
          </w:rPr>
          <w:t>Platinum Jubilee Conference on Nano Bio Energy Confluence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2F55" w14:textId="77777777" w:rsidR="000A5613" w:rsidRDefault="000A5613">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B4"/>
    <w:rsid w:val="000940E9"/>
    <w:rsid w:val="000A5613"/>
    <w:rsid w:val="000E7899"/>
    <w:rsid w:val="001710B7"/>
    <w:rsid w:val="001F1EB5"/>
    <w:rsid w:val="002166B4"/>
    <w:rsid w:val="002435C0"/>
    <w:rsid w:val="006A4CC1"/>
    <w:rsid w:val="00E96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D765D"/>
  <w15:docId w15:val="{CB359780-2672-4787-B3D2-31632C82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spacing w:after="0" w:line="240" w:lineRule="auto"/>
      <w:jc w:val="center"/>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sz w:val="24"/>
      <w:szCs w:val="24"/>
    </w:rPr>
  </w:style>
  <w:style w:type="paragraph" w:styleId="Header">
    <w:name w:val="header"/>
    <w:basedOn w:val="Normal"/>
    <w:qFormat/>
    <w:pPr>
      <w:suppressAutoHyphens/>
      <w:spacing w:after="0" w:line="240" w:lineRule="auto"/>
      <w:ind w:leftChars="-1" w:left="-1" w:hangingChars="1" w:hanging="1"/>
      <w:textDirection w:val="btLr"/>
      <w:textAlignment w:val="top"/>
      <w:outlineLvl w:val="0"/>
    </w:pPr>
    <w:rPr>
      <w:position w:val="-1"/>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uppressAutoHyphens/>
      <w:spacing w:after="0" w:line="240" w:lineRule="auto"/>
      <w:ind w:leftChars="-1" w:left="-1" w:hangingChars="1" w:hanging="1"/>
      <w:textDirection w:val="btLr"/>
      <w:textAlignment w:val="top"/>
      <w:outlineLvl w:val="0"/>
    </w:pPr>
    <w:rPr>
      <w:position w:val="-1"/>
    </w:rPr>
  </w:style>
  <w:style w:type="character" w:customStyle="1" w:styleId="FooterChar">
    <w:name w:val="Footer Char"/>
    <w:basedOn w:val="DefaultParagraphFont"/>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TitleChar">
    <w:name w:val="Title Char"/>
    <w:rPr>
      <w:rFonts w:ascii="Times New Roman" w:eastAsia="Times New Roman" w:hAnsi="Times New Roman" w:cs="Times New Roman"/>
      <w:b/>
      <w:bCs/>
      <w:w w:val="100"/>
      <w:position w:val="-1"/>
      <w:sz w:val="24"/>
      <w:szCs w:val="20"/>
      <w:effect w:val="none"/>
      <w:vertAlign w:val="baseline"/>
      <w:cs w:val="0"/>
      <w:em w:val="none"/>
      <w:lang w:val="en-US"/>
    </w:rPr>
  </w:style>
  <w:style w:type="character" w:customStyle="1" w:styleId="Heading2Char">
    <w:name w:val="Heading 2 Char"/>
    <w:rPr>
      <w:rFonts w:ascii="Times New Roman" w:eastAsia="Times New Roman" w:hAnsi="Times New Roman" w:cs="Times New Roman"/>
      <w:w w:val="100"/>
      <w:position w:val="-1"/>
      <w:sz w:val="24"/>
      <w:szCs w:val="20"/>
      <w:effect w:val="none"/>
      <w:vertAlign w:val="baseline"/>
      <w:cs w:val="0"/>
      <w:em w:val="none"/>
      <w:lang w:val="es-ES"/>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Segoe UI" w:hAnsi="Segoe UI" w:cs="Segoe UI"/>
      <w:position w:val="-1"/>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customStyle="1" w:styleId="bibcit">
    <w:name w:val="bibcit"/>
    <w:basedOn w:val="Heading1"/>
    <w:pPr>
      <w:keepNext w:val="0"/>
      <w:keepLines w:val="0"/>
      <w:suppressAutoHyphens/>
      <w:spacing w:after="60" w:line="480" w:lineRule="atLeast"/>
      <w:ind w:leftChars="-1" w:left="-1" w:hangingChars="1" w:hanging="1"/>
      <w:textDirection w:val="btLr"/>
      <w:textAlignment w:val="top"/>
    </w:pPr>
    <w:rPr>
      <w:rFonts w:ascii="Times New Roman" w:eastAsia="Times New Roman" w:hAnsi="Times New Roman" w:cs="Times New Roman"/>
      <w:color w:val="auto"/>
      <w:position w:val="-1"/>
      <w:sz w:val="24"/>
      <w:szCs w:val="20"/>
      <w:lang w:val="en-US"/>
    </w:rPr>
  </w:style>
  <w:style w:type="character" w:customStyle="1" w:styleId="Heading1Char">
    <w:name w:val="Heading 1 Char"/>
    <w:rPr>
      <w:rFonts w:ascii="Calibri Light" w:eastAsia="Times New Roman" w:hAnsi="Calibri Light" w:cs="Times New Roman"/>
      <w:color w:val="2E74B5"/>
      <w:w w:val="100"/>
      <w:position w:val="-1"/>
      <w:sz w:val="32"/>
      <w:szCs w:val="3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0A5613"/>
    <w:rPr>
      <w:color w:val="666666"/>
    </w:rPr>
  </w:style>
  <w:style w:type="character" w:styleId="IntenseReference">
    <w:name w:val="Intense Reference"/>
    <w:basedOn w:val="DefaultParagraphFont"/>
    <w:uiPriority w:val="32"/>
    <w:qFormat/>
    <w:rsid w:val="006A4CC1"/>
    <w:rPr>
      <w:rFonts w:ascii="Times New Roman" w:hAnsi="Times New Roman"/>
      <w:b/>
      <w:bCs/>
      <w:smallCaps/>
      <w:color w:val="156082" w:themeColor="accent1"/>
      <w:spacing w:val="5"/>
    </w:rPr>
  </w:style>
  <w:style w:type="character" w:styleId="BookTitle">
    <w:name w:val="Book Title"/>
    <w:basedOn w:val="DefaultParagraphFont"/>
    <w:uiPriority w:val="33"/>
    <w:qFormat/>
    <w:rsid w:val="006A4CC1"/>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8B1E6DD8D4682B6D5E8843D936F48"/>
        <w:category>
          <w:name w:val="General"/>
          <w:gallery w:val="placeholder"/>
        </w:category>
        <w:types>
          <w:type w:val="bbPlcHdr"/>
        </w:types>
        <w:behaviors>
          <w:behavior w:val="content"/>
        </w:behaviors>
        <w:guid w:val="{D0A90DD2-D660-45CE-A3C6-1D4DCCF23D47}"/>
      </w:docPartPr>
      <w:docPartBody>
        <w:p w:rsidR="00000000" w:rsidRDefault="0041653C">
          <w:r w:rsidRPr="0016036F">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3C"/>
    <w:rsid w:val="000E7899"/>
    <w:rsid w:val="0041653C"/>
    <w:rsid w:val="008C1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53C"/>
    <w:rPr>
      <w:rFonts w:cs="Times New Roman"/>
      <w:sz w:val="3276"/>
      <w:szCs w:val="3276"/>
    </w:rPr>
  </w:style>
  <w:style w:type="character" w:default="1" w:styleId="DefaultParagraphFont">
    <w:name w:val="Default Paragraph Font"/>
    <w:uiPriority w:val="1"/>
    <w:semiHidden/>
    <w:unhideWhenUsed/>
    <w:rsid w:val="0041653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53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Platinum Jubilee Conference on Nano Bio Energy Confluence</Abstract>
  <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lrzfeuzCpobZQUscmRo8CdWKNw==">CgMxLjA4AHIhMXFUckh6eVA0cDZVMUhydEw2N2tpZjVPQ1hXRFlmMnNm</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FD15E9A-2212-4BF7-8E9E-89C908CD5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Navjot</dc:creator>
  <cp:lastModifiedBy>Subham Adhikari</cp:lastModifiedBy>
  <cp:revision>2</cp:revision>
  <dcterms:created xsi:type="dcterms:W3CDTF">2017-01-06T04:25:00Z</dcterms:created>
  <dcterms:modified xsi:type="dcterms:W3CDTF">2026-04-30T16:33:00Z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70797723-72cd-47f2-8043-b21253de2098</vt:lpwstr>
  </property>
</Properties>
</file>